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b w:val="1"/>
        </w:rPr>
      </w:pPr>
      <w:r w:rsidDel="00000000" w:rsidR="00000000" w:rsidRPr="00000000">
        <w:rPr>
          <w:b w:val="1"/>
          <w:rtl w:val="0"/>
        </w:rPr>
        <w:t xml:space="preserve">DRAFT Green New Deal Resolution for Dem Clubs </w:t>
      </w:r>
    </w:p>
    <w:p w:rsidR="00000000" w:rsidDel="00000000" w:rsidP="00000000" w:rsidRDefault="00000000" w:rsidRPr="00000000" w14:paraId="00000002">
      <w:pPr>
        <w:rPr>
          <w:sz w:val="32"/>
          <w:szCs w:val="32"/>
        </w:rPr>
      </w:pPr>
      <w:r w:rsidDel="00000000" w:rsidR="00000000" w:rsidRPr="00000000">
        <w:rPr>
          <w:b w:val="1"/>
          <w:sz w:val="32"/>
          <w:szCs w:val="32"/>
          <w:rtl w:val="0"/>
        </w:rPr>
        <w:t xml:space="preserve">Calling on our Congressional Delegation for Climate Leadership</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Context: We want to invite active Democrats in San Diego County, many of whom are supportive of the Green New Deal and are disappointed at the lack of climate action to support a resolution to encourage our entire Congressional delegation to step up to climate leadership with 3 clear actions. We are seeking input on whether a resolution like this is a good idea, to seek help on improving it and circulating it.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RESOLUTION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WHEREAS The UN Interdepartmental Panel on Climate Change has concluded that Human Caused</w:t>
      </w:r>
    </w:p>
    <w:p w:rsidR="00000000" w:rsidDel="00000000" w:rsidP="00000000" w:rsidRDefault="00000000" w:rsidRPr="00000000" w14:paraId="00000009">
      <w:pPr>
        <w:rPr/>
      </w:pPr>
      <w:r w:rsidDel="00000000" w:rsidR="00000000" w:rsidRPr="00000000">
        <w:rPr>
          <w:rtl w:val="0"/>
        </w:rPr>
        <w:t xml:space="preserve">Climate Change poses a clear and existential threat to humans and land and marine life forms and that energy, agricultural and transportation sectors must be fully decarbonized in 11 years to limit the global temperature rise to 1.5 deg C to avoid global catastrophic consequences; at the same time, the fossil fuel industry has known about and deliberately concealed information and misinformed the public about the science and impacts from the burning fossil fuels and have spent billions of dollars to fund climate denier campaigns and block policies that advance climate solutions;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WHEREAS The US is experiencing an unprecedented level of economic inequality, inadequate employment, wages and benefits, threats to food and water safety, lack of healthcare and affordable housing and environmental damages -- all of which impact low income, indigenous and communities of color more significantly, and there is an urgent need to transition to an economy that works for all;</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WHEREAS Only the proposed Green New Deal initiative proposes a fair and just transition to a green, sustainable and renewable energy economy at the scale of the crisis; creates and guarantees good paying jobs; requires that the transition be led by the people who are at maximum peril from these threats; and can achieve the rapid, fair, and ethical transition of the United States to a net zero greenhouse gas emitting economy;</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THEREFORE BE IT RESOLVED that the _________________ Democratic Club supports the Green New Deal resolution and the no Fossil Fuel Money Pledge, and calls on the San Diego Congressional delegation to: 1) cosponsor the Green New Deal Resolution; 2) sign the no Fossil Fuel money pledge and commit to refusing political contributions from the fossil fuel industry; and, 3) hold a town hall meeting in their district in San Diego County by the August 2019 recess to dialogue with constituents on climate change.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BE IT FURTHER RESOLVED that this resolution be sent to the California US Senators and Congressional Representatives to take the actions identified.</w:t>
      </w:r>
    </w:p>
    <w:sectPr>
      <w:pgSz w:h="15840" w:w="12240"/>
      <w:pgMar w:bottom="720" w:top="1152"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